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F50" w:rsidRDefault="00471F50" w:rsidP="00EF19B6">
      <w:pPr>
        <w:rPr>
          <w:b/>
        </w:rPr>
      </w:pPr>
      <w:r>
        <w:rPr>
          <w:b/>
        </w:rPr>
        <w:t xml:space="preserve">This document will show </w:t>
      </w:r>
      <w:r w:rsidR="00893751">
        <w:rPr>
          <w:b/>
        </w:rPr>
        <w:t>you how to view the detail of the courses and credits that make up a student’s GPA.</w:t>
      </w:r>
    </w:p>
    <w:p w:rsidR="003D2EB7" w:rsidRDefault="00880241" w:rsidP="00893751">
      <w:pPr>
        <w:pStyle w:val="Default"/>
        <w:rPr>
          <w:rStyle w:val="Hyperlink"/>
        </w:rPr>
      </w:pPr>
      <w:r w:rsidRPr="003A49CE">
        <w:rPr>
          <w:b/>
        </w:rPr>
        <w:t>Step 1:</w:t>
      </w:r>
      <w:r>
        <w:t xml:space="preserve"> </w:t>
      </w:r>
      <w:hyperlink r:id="rId7" w:tooltip="StudentInformation" w:history="1">
        <w:r w:rsidR="00893751">
          <w:rPr>
            <w:rStyle w:val="Hyperlink"/>
          </w:rPr>
          <w:t>Home</w:t>
        </w:r>
      </w:hyperlink>
      <w:r w:rsidR="00893751">
        <w:rPr>
          <w:rStyle w:val="breadcrumb"/>
        </w:rPr>
        <w:t xml:space="preserve">  » </w:t>
      </w:r>
      <w:hyperlink r:id="rId8" w:tooltip="Student Information System" w:history="1">
        <w:r w:rsidR="00893751">
          <w:rPr>
            <w:rStyle w:val="Hyperlink"/>
          </w:rPr>
          <w:t>SIS</w:t>
        </w:r>
      </w:hyperlink>
      <w:r w:rsidR="00893751">
        <w:rPr>
          <w:rStyle w:val="breadcrumb"/>
        </w:rPr>
        <w:t xml:space="preserve">  » </w:t>
      </w:r>
      <w:hyperlink r:id="rId9" w:tooltip="Student Menu" w:history="1">
        <w:r w:rsidR="00893751">
          <w:rPr>
            <w:rStyle w:val="Hyperlink"/>
          </w:rPr>
          <w:t>Student</w:t>
        </w:r>
      </w:hyperlink>
      <w:r w:rsidR="00893751">
        <w:rPr>
          <w:rStyle w:val="breadcrumb"/>
        </w:rPr>
        <w:t xml:space="preserve">  » </w:t>
      </w:r>
      <w:hyperlink r:id="rId10" w:tooltip="Student Course History" w:history="1">
        <w:r w:rsidR="00893751">
          <w:rPr>
            <w:rStyle w:val="Hyperlink"/>
          </w:rPr>
          <w:t>Course History</w:t>
        </w:r>
      </w:hyperlink>
      <w:r w:rsidR="00893751">
        <w:rPr>
          <w:rStyle w:val="breadcrumb"/>
        </w:rPr>
        <w:t xml:space="preserve">  » </w:t>
      </w:r>
      <w:hyperlink r:id="rId11" w:tooltip="Student GPA History" w:history="1">
        <w:r w:rsidR="00893751">
          <w:rPr>
            <w:rStyle w:val="Hyperlink"/>
          </w:rPr>
          <w:t>GPA History</w:t>
        </w:r>
      </w:hyperlink>
    </w:p>
    <w:p w:rsidR="00893751" w:rsidRPr="003D2EB7" w:rsidRDefault="00893751" w:rsidP="00893751">
      <w:pPr>
        <w:pStyle w:val="Default"/>
        <w:rPr>
          <w:i/>
          <w:sz w:val="20"/>
          <w:szCs w:val="20"/>
        </w:rPr>
      </w:pPr>
      <w:r>
        <w:rPr>
          <w:noProof/>
        </w:rPr>
        <w:drawing>
          <wp:anchor distT="0" distB="0" distL="114300" distR="114300" simplePos="0" relativeHeight="251680768" behindDoc="0" locked="0" layoutInCell="1" allowOverlap="1" wp14:anchorId="165BD82C" wp14:editId="5C80D956">
            <wp:simplePos x="0" y="0"/>
            <wp:positionH relativeFrom="column">
              <wp:posOffset>381000</wp:posOffset>
            </wp:positionH>
            <wp:positionV relativeFrom="paragraph">
              <wp:posOffset>694055</wp:posOffset>
            </wp:positionV>
            <wp:extent cx="5943600" cy="2406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943600" cy="2406650"/>
                    </a:xfrm>
                    <a:prstGeom prst="rect">
                      <a:avLst/>
                    </a:prstGeom>
                  </pic:spPr>
                </pic:pic>
              </a:graphicData>
            </a:graphic>
            <wp14:sizeRelH relativeFrom="page">
              <wp14:pctWidth>0</wp14:pctWidth>
            </wp14:sizeRelH>
            <wp14:sizeRelV relativeFrom="page">
              <wp14:pctHeight>0</wp14:pctHeight>
            </wp14:sizeRelV>
          </wp:anchor>
        </w:drawing>
      </w:r>
    </w:p>
    <w:p w:rsidR="00880241" w:rsidRDefault="00893751" w:rsidP="00993A26">
      <w:r>
        <w:rPr>
          <w:rStyle w:val="breadcrumb"/>
        </w:rPr>
        <w:t xml:space="preserve">The screen below will list each GPA that has been calculated per school year for the student.  </w:t>
      </w:r>
      <w:r>
        <w:rPr>
          <w:rStyle w:val="breadcrumb"/>
        </w:rPr>
        <w:t>Depending on the student and grade level, you will have more or less options to choose from on this page.</w:t>
      </w:r>
    </w:p>
    <w:p w:rsidR="001D05F2" w:rsidRDefault="001D05F2" w:rsidP="001D05F2">
      <w:pPr>
        <w:jc w:val="center"/>
      </w:pPr>
    </w:p>
    <w:p w:rsidR="003A49CE" w:rsidRDefault="003A49CE" w:rsidP="00C77EE1"/>
    <w:p w:rsidR="00104582" w:rsidRDefault="00104582" w:rsidP="00C77EE1"/>
    <w:p w:rsidR="003D2EB7" w:rsidRDefault="003D2EB7" w:rsidP="00C77EE1">
      <w:pPr>
        <w:rPr>
          <w:b/>
        </w:rPr>
      </w:pPr>
    </w:p>
    <w:p w:rsidR="003D2EB7" w:rsidRDefault="003D2EB7" w:rsidP="00C77EE1">
      <w:pPr>
        <w:rPr>
          <w:b/>
        </w:rPr>
      </w:pPr>
    </w:p>
    <w:p w:rsidR="00EF19B6" w:rsidRDefault="00EF19B6" w:rsidP="00C77EE1">
      <w:pPr>
        <w:rPr>
          <w:b/>
        </w:rPr>
      </w:pPr>
    </w:p>
    <w:p w:rsidR="00EF19B6" w:rsidRDefault="00EF19B6" w:rsidP="00C77EE1">
      <w:pPr>
        <w:rPr>
          <w:b/>
        </w:rPr>
      </w:pPr>
    </w:p>
    <w:p w:rsidR="00893751" w:rsidRDefault="00893751" w:rsidP="00C77EE1">
      <w:pPr>
        <w:rPr>
          <w:b/>
        </w:rPr>
      </w:pPr>
    </w:p>
    <w:p w:rsidR="00471F50" w:rsidRDefault="00893751" w:rsidP="00C77EE1">
      <w:r>
        <w:rPr>
          <w:b/>
        </w:rPr>
        <w:t xml:space="preserve">Step 2: </w:t>
      </w:r>
      <w:r w:rsidRPr="00893751">
        <w:t>To view the details of a GPA click on the GPA Set</w:t>
      </w:r>
      <w:r>
        <w:t xml:space="preserve"> (blue link under GPA Set) you</w:t>
      </w:r>
      <w:r w:rsidRPr="00893751">
        <w:t xml:space="preserve"> would like to see. </w:t>
      </w:r>
    </w:p>
    <w:p w:rsidR="00893751" w:rsidRDefault="00893751" w:rsidP="00C77EE1">
      <w:r>
        <w:rPr>
          <w:noProof/>
        </w:rPr>
        <w:drawing>
          <wp:anchor distT="0" distB="0" distL="114300" distR="114300" simplePos="0" relativeHeight="251681792" behindDoc="0" locked="0" layoutInCell="1" allowOverlap="1" wp14:anchorId="54740A66" wp14:editId="02BFD934">
            <wp:simplePos x="0" y="0"/>
            <wp:positionH relativeFrom="column">
              <wp:posOffset>381000</wp:posOffset>
            </wp:positionH>
            <wp:positionV relativeFrom="paragraph">
              <wp:posOffset>263525</wp:posOffset>
            </wp:positionV>
            <wp:extent cx="5943600" cy="23876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943600" cy="2387600"/>
                    </a:xfrm>
                    <a:prstGeom prst="rect">
                      <a:avLst/>
                    </a:prstGeom>
                  </pic:spPr>
                </pic:pic>
              </a:graphicData>
            </a:graphic>
            <wp14:sizeRelH relativeFrom="page">
              <wp14:pctWidth>0</wp14:pctWidth>
            </wp14:sizeRelH>
            <wp14:sizeRelV relativeFrom="page">
              <wp14:pctHeight>0</wp14:pctHeight>
            </wp14:sizeRelV>
          </wp:anchor>
        </w:drawing>
      </w:r>
    </w:p>
    <w:p w:rsidR="00893751" w:rsidRPr="00471F50" w:rsidRDefault="00893751" w:rsidP="00C77EE1"/>
    <w:p w:rsidR="001D05F2" w:rsidRDefault="001D05F2" w:rsidP="001D05F2">
      <w:pPr>
        <w:jc w:val="center"/>
      </w:pPr>
    </w:p>
    <w:p w:rsidR="003A49CE" w:rsidRDefault="003A49CE" w:rsidP="001D05F2">
      <w:pPr>
        <w:jc w:val="center"/>
      </w:pPr>
    </w:p>
    <w:p w:rsidR="003A49CE" w:rsidRDefault="003A49CE" w:rsidP="001D05F2">
      <w:pPr>
        <w:jc w:val="center"/>
      </w:pPr>
    </w:p>
    <w:p w:rsidR="00471F50" w:rsidRDefault="00471F50" w:rsidP="001D05F2">
      <w:pPr>
        <w:rPr>
          <w:b/>
        </w:rPr>
      </w:pPr>
    </w:p>
    <w:p w:rsidR="00471F50" w:rsidRDefault="00471F50" w:rsidP="001D05F2">
      <w:pPr>
        <w:rPr>
          <w:b/>
        </w:rPr>
      </w:pPr>
    </w:p>
    <w:p w:rsidR="00471F50" w:rsidRDefault="00471F50" w:rsidP="001D05F2">
      <w:pPr>
        <w:rPr>
          <w:b/>
        </w:rPr>
      </w:pPr>
    </w:p>
    <w:p w:rsidR="00471F50" w:rsidRDefault="00471F50" w:rsidP="001D05F2">
      <w:pPr>
        <w:rPr>
          <w:b/>
        </w:rPr>
      </w:pPr>
    </w:p>
    <w:p w:rsidR="00893751" w:rsidRPr="003D2EB7" w:rsidRDefault="00893751" w:rsidP="00893751">
      <w:pPr>
        <w:rPr>
          <w:rFonts w:ascii="Calibri" w:hAnsi="Calibri" w:cs="Calibri"/>
          <w:i/>
          <w:color w:val="000000"/>
          <w:sz w:val="20"/>
          <w:szCs w:val="20"/>
        </w:rPr>
      </w:pPr>
      <w:r w:rsidRPr="003B5E6E">
        <w:rPr>
          <w:i/>
          <w:noProof/>
          <w:sz w:val="20"/>
          <w:szCs w:val="20"/>
        </w:rPr>
        <w:drawing>
          <wp:anchor distT="0" distB="0" distL="114300" distR="114300" simplePos="0" relativeHeight="251677696" behindDoc="0" locked="0" layoutInCell="1" allowOverlap="1" wp14:anchorId="425D4FEF" wp14:editId="10D054C0">
            <wp:simplePos x="0" y="0"/>
            <wp:positionH relativeFrom="column">
              <wp:posOffset>-9525</wp:posOffset>
            </wp:positionH>
            <wp:positionV relativeFrom="paragraph">
              <wp:posOffset>27940</wp:posOffset>
            </wp:positionV>
            <wp:extent cx="333375" cy="333375"/>
            <wp:effectExtent l="0" t="0" r="9525" b="9525"/>
            <wp:wrapSquare wrapText="bothSides"/>
            <wp:docPr id="7" name="irc_mi" descr="http://androida.s3.amazonaws.com/appimages/9f/ab0be827637397907286c39f01ff.c.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ndroida.s3.amazonaws.com/appimages/9f/ab0be827637397907286c39f01ff.c.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sz w:val="20"/>
          <w:szCs w:val="20"/>
        </w:rPr>
        <w:t xml:space="preserve">The GPA above is based on the last time the GPA set was refreshed.  When you click on the GPA set to see more detail, the system will temporarily refresh the GPA Set, so you may see a difference.  </w:t>
      </w:r>
      <w:r w:rsidRPr="003D2EB7">
        <w:rPr>
          <w:rFonts w:ascii="Calibri" w:hAnsi="Calibri" w:cs="Calibri"/>
          <w:i/>
          <w:color w:val="000000"/>
          <w:sz w:val="20"/>
          <w:szCs w:val="20"/>
        </w:rPr>
        <w:t xml:space="preserve">  </w:t>
      </w:r>
    </w:p>
    <w:p w:rsidR="00471F50" w:rsidRDefault="00471F50" w:rsidP="001D05F2">
      <w:pPr>
        <w:rPr>
          <w:b/>
        </w:rPr>
      </w:pPr>
    </w:p>
    <w:p w:rsidR="00893751" w:rsidRDefault="00893751" w:rsidP="00893751">
      <w:r>
        <w:rPr>
          <w:b/>
        </w:rPr>
        <w:t>Step 3:</w:t>
      </w:r>
      <w:r w:rsidRPr="00893751">
        <w:t xml:space="preserve"> </w:t>
      </w:r>
      <w:r w:rsidR="001240E3">
        <w:t>The GPA details will list</w:t>
      </w:r>
      <w:r>
        <w:t xml:space="preserve"> GPA Set that was chosen, the Calculations and the Details.  The Calculations will show you the GPA Based on the current GPA configuration and the last time the GPA was recalculated</w:t>
      </w:r>
      <w:r w:rsidR="001240E3">
        <w:t xml:space="preserve"> (like we mentioned in the note on page 1)</w:t>
      </w:r>
      <w:bookmarkStart w:id="0" w:name="_GoBack"/>
      <w:bookmarkEnd w:id="0"/>
      <w:r>
        <w:t>.  If any changes were made to the GPA, you could see a different GPA listed.  The GPA that is accurate</w:t>
      </w:r>
      <w:r w:rsidR="001240E3">
        <w:t xml:space="preserve"> will be the Calculation named </w:t>
      </w:r>
      <w:r w:rsidRPr="001240E3">
        <w:rPr>
          <w:color w:val="C0504D" w:themeColor="accent2"/>
        </w:rPr>
        <w:t>GPA based on cu</w:t>
      </w:r>
      <w:r w:rsidR="001240E3" w:rsidRPr="001240E3">
        <w:rPr>
          <w:color w:val="C0504D" w:themeColor="accent2"/>
        </w:rPr>
        <w:t>rrent GPA configuration</w:t>
      </w:r>
      <w:r w:rsidR="001240E3">
        <w:t>.</w:t>
      </w:r>
    </w:p>
    <w:p w:rsidR="003A49CE" w:rsidRDefault="001240E3" w:rsidP="003D2EB7">
      <w:r>
        <w:rPr>
          <w:noProof/>
        </w:rPr>
        <w:drawing>
          <wp:anchor distT="0" distB="0" distL="114300" distR="114300" simplePos="0" relativeHeight="251682816" behindDoc="0" locked="0" layoutInCell="1" allowOverlap="1" wp14:anchorId="4BDD7D05" wp14:editId="0B11F758">
            <wp:simplePos x="0" y="0"/>
            <wp:positionH relativeFrom="column">
              <wp:posOffset>523875</wp:posOffset>
            </wp:positionH>
            <wp:positionV relativeFrom="paragraph">
              <wp:posOffset>158750</wp:posOffset>
            </wp:positionV>
            <wp:extent cx="5943600" cy="586994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943600" cy="5869940"/>
                    </a:xfrm>
                    <a:prstGeom prst="rect">
                      <a:avLst/>
                    </a:prstGeom>
                  </pic:spPr>
                </pic:pic>
              </a:graphicData>
            </a:graphic>
            <wp14:sizeRelH relativeFrom="page">
              <wp14:pctWidth>0</wp14:pctWidth>
            </wp14:sizeRelH>
            <wp14:sizeRelV relativeFrom="page">
              <wp14:pctHeight>0</wp14:pctHeight>
            </wp14:sizeRelV>
          </wp:anchor>
        </w:drawing>
      </w:r>
    </w:p>
    <w:p w:rsidR="003A49CE" w:rsidRDefault="003A49CE" w:rsidP="003A49CE"/>
    <w:sectPr w:rsidR="003A49CE" w:rsidSect="00880241">
      <w:headerReference w:type="default"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A26" w:rsidRDefault="00993A26" w:rsidP="00880241">
      <w:pPr>
        <w:spacing w:after="0" w:line="240" w:lineRule="auto"/>
      </w:pPr>
      <w:r>
        <w:separator/>
      </w:r>
    </w:p>
  </w:endnote>
  <w:endnote w:type="continuationSeparator" w:id="0">
    <w:p w:rsidR="00993A26" w:rsidRDefault="00993A26" w:rsidP="0088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879255"/>
      <w:docPartObj>
        <w:docPartGallery w:val="Page Numbers (Bottom of Page)"/>
        <w:docPartUnique/>
      </w:docPartObj>
    </w:sdtPr>
    <w:sdtEndPr/>
    <w:sdtContent>
      <w:sdt>
        <w:sdtPr>
          <w:id w:val="860082579"/>
          <w:docPartObj>
            <w:docPartGallery w:val="Page Numbers (Top of Page)"/>
            <w:docPartUnique/>
          </w:docPartObj>
        </w:sdtPr>
        <w:sdtEndPr/>
        <w:sdtContent>
          <w:p w:rsidR="00A924B3" w:rsidRDefault="00A924B3" w:rsidP="00A924B3">
            <w:pPr>
              <w:pStyle w:val="Header"/>
            </w:pPr>
            <w:r>
              <w:t>__________________________________________________________________________________________________</w:t>
            </w:r>
          </w:p>
          <w:p w:rsidR="00A924B3" w:rsidRDefault="00A924B3" w:rsidP="00A924B3">
            <w:pPr>
              <w:pStyle w:val="Footer"/>
            </w:pPr>
          </w:p>
          <w:p w:rsidR="003D2EB7" w:rsidRDefault="001240E3" w:rsidP="00A924B3">
            <w:pPr>
              <w:pStyle w:val="Footer"/>
            </w:pPr>
            <w:r>
              <w:t>11/7/13</w:t>
            </w:r>
            <w:r w:rsidR="00A924B3">
              <w:tab/>
            </w:r>
            <w:r w:rsidR="00A924B3">
              <w:tab/>
            </w:r>
            <w:r w:rsidR="003D2EB7">
              <w:t xml:space="preserve">Page </w:t>
            </w:r>
            <w:r w:rsidR="003D2EB7">
              <w:rPr>
                <w:b/>
                <w:bCs/>
                <w:sz w:val="24"/>
                <w:szCs w:val="24"/>
              </w:rPr>
              <w:fldChar w:fldCharType="begin"/>
            </w:r>
            <w:r w:rsidR="003D2EB7">
              <w:rPr>
                <w:b/>
                <w:bCs/>
              </w:rPr>
              <w:instrText xml:space="preserve"> PAGE </w:instrText>
            </w:r>
            <w:r w:rsidR="003D2EB7">
              <w:rPr>
                <w:b/>
                <w:bCs/>
                <w:sz w:val="24"/>
                <w:szCs w:val="24"/>
              </w:rPr>
              <w:fldChar w:fldCharType="separate"/>
            </w:r>
            <w:r w:rsidR="00360C3E">
              <w:rPr>
                <w:b/>
                <w:bCs/>
                <w:noProof/>
              </w:rPr>
              <w:t>2</w:t>
            </w:r>
            <w:r w:rsidR="003D2EB7">
              <w:rPr>
                <w:b/>
                <w:bCs/>
                <w:sz w:val="24"/>
                <w:szCs w:val="24"/>
              </w:rPr>
              <w:fldChar w:fldCharType="end"/>
            </w:r>
            <w:r w:rsidR="003D2EB7">
              <w:t xml:space="preserve"> of </w:t>
            </w:r>
            <w:r w:rsidR="003D2EB7">
              <w:rPr>
                <w:b/>
                <w:bCs/>
                <w:sz w:val="24"/>
                <w:szCs w:val="24"/>
              </w:rPr>
              <w:fldChar w:fldCharType="begin"/>
            </w:r>
            <w:r w:rsidR="003D2EB7">
              <w:rPr>
                <w:b/>
                <w:bCs/>
              </w:rPr>
              <w:instrText xml:space="preserve"> NUMPAGES  </w:instrText>
            </w:r>
            <w:r w:rsidR="003D2EB7">
              <w:rPr>
                <w:b/>
                <w:bCs/>
                <w:sz w:val="24"/>
                <w:szCs w:val="24"/>
              </w:rPr>
              <w:fldChar w:fldCharType="separate"/>
            </w:r>
            <w:r w:rsidR="00360C3E">
              <w:rPr>
                <w:b/>
                <w:bCs/>
                <w:noProof/>
              </w:rPr>
              <w:t>2</w:t>
            </w:r>
            <w:r w:rsidR="003D2EB7">
              <w:rPr>
                <w:b/>
                <w:bCs/>
                <w:sz w:val="24"/>
                <w:szCs w:val="24"/>
              </w:rPr>
              <w:fldChar w:fldCharType="end"/>
            </w:r>
          </w:p>
        </w:sdtContent>
      </w:sdt>
    </w:sdtContent>
  </w:sdt>
  <w:p w:rsidR="00993A26" w:rsidRPr="00D3635A" w:rsidRDefault="00993A26" w:rsidP="009916FC">
    <w:pPr>
      <w:rPr>
        <w:rFonts w:ascii="Times New Roman" w:hAnsi="Times New Roman" w:cs="Times New Roman"/>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A26" w:rsidRDefault="00993A26" w:rsidP="00880241">
      <w:pPr>
        <w:spacing w:after="0" w:line="240" w:lineRule="auto"/>
      </w:pPr>
      <w:r>
        <w:separator/>
      </w:r>
    </w:p>
  </w:footnote>
  <w:footnote w:type="continuationSeparator" w:id="0">
    <w:p w:rsidR="00993A26" w:rsidRDefault="00993A26" w:rsidP="00880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9CE" w:rsidRDefault="008256A0" w:rsidP="008256A0">
    <w:pPr>
      <w:ind w:firstLine="720"/>
    </w:pPr>
    <w:r>
      <w:rPr>
        <w:noProof/>
      </w:rPr>
      <w:drawing>
        <wp:anchor distT="0" distB="0" distL="114300" distR="114300" simplePos="0" relativeHeight="251660288" behindDoc="0" locked="0" layoutInCell="1" allowOverlap="1" wp14:anchorId="2F3D608E" wp14:editId="60ADEE3E">
          <wp:simplePos x="0" y="0"/>
          <wp:positionH relativeFrom="column">
            <wp:posOffset>-85725</wp:posOffset>
          </wp:positionH>
          <wp:positionV relativeFrom="paragraph">
            <wp:posOffset>-24765</wp:posOffset>
          </wp:positionV>
          <wp:extent cx="523875" cy="472440"/>
          <wp:effectExtent l="0" t="0" r="9525"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875" cy="472440"/>
                  </a:xfrm>
                  <a:prstGeom prst="rect">
                    <a:avLst/>
                  </a:prstGeom>
                </pic:spPr>
              </pic:pic>
            </a:graphicData>
          </a:graphic>
          <wp14:sizeRelH relativeFrom="page">
            <wp14:pctWidth>0</wp14:pctWidth>
          </wp14:sizeRelH>
          <wp14:sizeRelV relativeFrom="page">
            <wp14:pctHeight>0</wp14:pctHeight>
          </wp14:sizeRelV>
        </wp:anchor>
      </w:drawing>
    </w:r>
    <w:r w:rsidR="0030595C">
      <w:rPr>
        <w:b/>
        <w:sz w:val="40"/>
        <w:szCs w:val="40"/>
      </w:rPr>
      <w:t xml:space="preserve">  </w:t>
    </w:r>
    <w:r w:rsidR="00893751">
      <w:rPr>
        <w:b/>
        <w:sz w:val="40"/>
        <w:szCs w:val="40"/>
      </w:rPr>
      <w:t>View A Student’s GPA Detail</w:t>
    </w:r>
    <w:r>
      <w:rPr>
        <w:b/>
        <w:sz w:val="40"/>
        <w:szCs w:val="40"/>
      </w:rPr>
      <w:tab/>
    </w:r>
    <w:r w:rsidR="00471F50">
      <w:tab/>
    </w:r>
    <w:r w:rsidR="00893751">
      <w:tab/>
    </w:r>
    <w:r w:rsidR="00893751">
      <w:tab/>
    </w:r>
    <w:r w:rsidR="00893751">
      <w:tab/>
    </w:r>
    <w:r w:rsidR="003A49CE" w:rsidRPr="00D3635A">
      <w:rPr>
        <w:rFonts w:ascii="Times New Roman" w:hAnsi="Times New Roman" w:cs="Times New Roman"/>
        <w:i/>
        <w:sz w:val="20"/>
        <w:szCs w:val="20"/>
      </w:rPr>
      <w:t>How To Series by LACA</w:t>
    </w:r>
  </w:p>
  <w:p w:rsidR="003A49CE" w:rsidRDefault="003A49CE">
    <w:pPr>
      <w:pStyle w:val="Header"/>
    </w:pPr>
    <w:r>
      <w:t>__________________________________________________________________________________________________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41"/>
    <w:rsid w:val="00104582"/>
    <w:rsid w:val="001152EC"/>
    <w:rsid w:val="001240E3"/>
    <w:rsid w:val="001D05F2"/>
    <w:rsid w:val="0030595C"/>
    <w:rsid w:val="003341ED"/>
    <w:rsid w:val="00360C3E"/>
    <w:rsid w:val="003A49CE"/>
    <w:rsid w:val="003B5E6E"/>
    <w:rsid w:val="003D2EB7"/>
    <w:rsid w:val="004370EF"/>
    <w:rsid w:val="00471F50"/>
    <w:rsid w:val="006B4312"/>
    <w:rsid w:val="008256A0"/>
    <w:rsid w:val="00880241"/>
    <w:rsid w:val="00893751"/>
    <w:rsid w:val="00932647"/>
    <w:rsid w:val="009916FC"/>
    <w:rsid w:val="00993A26"/>
    <w:rsid w:val="00A63BE8"/>
    <w:rsid w:val="00A924B3"/>
    <w:rsid w:val="00B4345A"/>
    <w:rsid w:val="00BC57A9"/>
    <w:rsid w:val="00C77EE1"/>
    <w:rsid w:val="00D3635A"/>
    <w:rsid w:val="00EF19B6"/>
    <w:rsid w:val="00F22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241"/>
  </w:style>
  <w:style w:type="paragraph" w:styleId="Footer">
    <w:name w:val="footer"/>
    <w:basedOn w:val="Normal"/>
    <w:link w:val="FooterChar"/>
    <w:uiPriority w:val="99"/>
    <w:unhideWhenUsed/>
    <w:rsid w:val="00880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241"/>
  </w:style>
  <w:style w:type="character" w:styleId="Hyperlink">
    <w:name w:val="Hyperlink"/>
    <w:basedOn w:val="DefaultParagraphFont"/>
    <w:uiPriority w:val="99"/>
    <w:unhideWhenUsed/>
    <w:rsid w:val="00C77EE1"/>
    <w:rPr>
      <w:color w:val="0000FF" w:themeColor="hyperlink"/>
      <w:u w:val="single"/>
    </w:rPr>
  </w:style>
  <w:style w:type="character" w:customStyle="1" w:styleId="breadcrumb">
    <w:name w:val="breadcrumb"/>
    <w:basedOn w:val="DefaultParagraphFont"/>
    <w:rsid w:val="001D05F2"/>
  </w:style>
  <w:style w:type="paragraph" w:styleId="BalloonText">
    <w:name w:val="Balloon Text"/>
    <w:basedOn w:val="Normal"/>
    <w:link w:val="BalloonTextChar"/>
    <w:uiPriority w:val="99"/>
    <w:semiHidden/>
    <w:unhideWhenUsed/>
    <w:rsid w:val="003A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9CE"/>
    <w:rPr>
      <w:rFonts w:ascii="Tahoma" w:hAnsi="Tahoma" w:cs="Tahoma"/>
      <w:sz w:val="16"/>
      <w:szCs w:val="16"/>
    </w:rPr>
  </w:style>
  <w:style w:type="paragraph" w:styleId="ListParagraph">
    <w:name w:val="List Paragraph"/>
    <w:basedOn w:val="Normal"/>
    <w:next w:val="Normal"/>
    <w:uiPriority w:val="99"/>
    <w:qFormat/>
    <w:rsid w:val="003D2EB7"/>
    <w:pPr>
      <w:widowControl w:val="0"/>
      <w:autoSpaceDE w:val="0"/>
      <w:autoSpaceDN w:val="0"/>
      <w:adjustRightInd w:val="0"/>
      <w:spacing w:after="0" w:line="240" w:lineRule="auto"/>
    </w:pPr>
    <w:rPr>
      <w:rFonts w:ascii="Cambria" w:eastAsia="Times New Roman" w:hAnsi="Cambria" w:cs="Times New Roman"/>
      <w:sz w:val="24"/>
      <w:szCs w:val="24"/>
    </w:rPr>
  </w:style>
  <w:style w:type="paragraph" w:customStyle="1" w:styleId="Default">
    <w:name w:val="Default"/>
    <w:rsid w:val="00893751"/>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241"/>
  </w:style>
  <w:style w:type="paragraph" w:styleId="Footer">
    <w:name w:val="footer"/>
    <w:basedOn w:val="Normal"/>
    <w:link w:val="FooterChar"/>
    <w:uiPriority w:val="99"/>
    <w:unhideWhenUsed/>
    <w:rsid w:val="00880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241"/>
  </w:style>
  <w:style w:type="character" w:styleId="Hyperlink">
    <w:name w:val="Hyperlink"/>
    <w:basedOn w:val="DefaultParagraphFont"/>
    <w:uiPriority w:val="99"/>
    <w:unhideWhenUsed/>
    <w:rsid w:val="00C77EE1"/>
    <w:rPr>
      <w:color w:val="0000FF" w:themeColor="hyperlink"/>
      <w:u w:val="single"/>
    </w:rPr>
  </w:style>
  <w:style w:type="character" w:customStyle="1" w:styleId="breadcrumb">
    <w:name w:val="breadcrumb"/>
    <w:basedOn w:val="DefaultParagraphFont"/>
    <w:rsid w:val="001D05F2"/>
  </w:style>
  <w:style w:type="paragraph" w:styleId="BalloonText">
    <w:name w:val="Balloon Text"/>
    <w:basedOn w:val="Normal"/>
    <w:link w:val="BalloonTextChar"/>
    <w:uiPriority w:val="99"/>
    <w:semiHidden/>
    <w:unhideWhenUsed/>
    <w:rsid w:val="003A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9CE"/>
    <w:rPr>
      <w:rFonts w:ascii="Tahoma" w:hAnsi="Tahoma" w:cs="Tahoma"/>
      <w:sz w:val="16"/>
      <w:szCs w:val="16"/>
    </w:rPr>
  </w:style>
  <w:style w:type="paragraph" w:styleId="ListParagraph">
    <w:name w:val="List Paragraph"/>
    <w:basedOn w:val="Normal"/>
    <w:next w:val="Normal"/>
    <w:uiPriority w:val="99"/>
    <w:qFormat/>
    <w:rsid w:val="003D2EB7"/>
    <w:pPr>
      <w:widowControl w:val="0"/>
      <w:autoSpaceDE w:val="0"/>
      <w:autoSpaceDN w:val="0"/>
      <w:adjustRightInd w:val="0"/>
      <w:spacing w:after="0" w:line="240" w:lineRule="auto"/>
    </w:pPr>
    <w:rPr>
      <w:rFonts w:ascii="Cambria" w:eastAsia="Times New Roman" w:hAnsi="Cambria" w:cs="Times New Roman"/>
      <w:sz w:val="24"/>
      <w:szCs w:val="24"/>
    </w:rPr>
  </w:style>
  <w:style w:type="paragraph" w:customStyle="1" w:styleId="Default">
    <w:name w:val="Default"/>
    <w:rsid w:val="0089375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slplay.laca.org/SIS/Default.aspx"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aslplay.laca.org/Default.aspx" TargetMode="External"/><Relationship Id="rId12" Type="http://schemas.openxmlformats.org/officeDocument/2006/relationships/image" Target="media/image1.png"/><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aslplay.laca.org/SIS/CourseHistory/StudentGPAHistory.aspx"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daslplay.laca.org/SIS/Student/CourseHistory/Default.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slplay.laca.org/SIS/Student/Default.aspx" TargetMode="External"/><Relationship Id="rId14" Type="http://schemas.openxmlformats.org/officeDocument/2006/relationships/hyperlink" Target="http://www.google.com/url?sa=i&amp;rct=j&amp;q=&amp;esrc=s&amp;frm=1&amp;source=images&amp;cd=&amp;cad=rja&amp;docid=RD68CHBZPGO1DM&amp;tbnid=7hpiq0uGK9ft4M:&amp;ved=0CAUQjRw&amp;url=http://androidapplications.com/apps/lists/best-note-taking-apps-for-android&amp;ei=figzUrjQFo6IqQGV7oGoCg&amp;bvm=bv.52164340,d.b2I&amp;psig=AFQjCNGVJjiWsEEpsXWztnd-cJVrI-H6cA&amp;ust=13791707452963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MMCLEISH</dc:creator>
  <cp:lastModifiedBy>Davis, Jeff (LACA)</cp:lastModifiedBy>
  <cp:revision>3</cp:revision>
  <cp:lastPrinted>2013-11-07T14:47:00Z</cp:lastPrinted>
  <dcterms:created xsi:type="dcterms:W3CDTF">2013-11-07T14:46:00Z</dcterms:created>
  <dcterms:modified xsi:type="dcterms:W3CDTF">2013-11-07T14:48:00Z</dcterms:modified>
</cp:coreProperties>
</file>